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D8" w:rsidRPr="0055070F" w:rsidRDefault="0055070F" w:rsidP="0055070F">
      <w:pPr>
        <w:pStyle w:val="BodyText"/>
        <w:ind w:left="2170"/>
        <w:rPr>
          <w:rFonts w:ascii="Times New Roman"/>
        </w:rPr>
      </w:pPr>
      <w:bookmarkStart w:id="0" w:name="_GoBack"/>
      <w:r>
        <w:rPr>
          <w:rFonts w:ascii="Times New Roman"/>
          <w:noProof/>
        </w:rPr>
        <w:drawing>
          <wp:inline distT="0" distB="0" distL="0" distR="0" wp14:anchorId="1296EBF1" wp14:editId="42E64143">
            <wp:extent cx="3905250" cy="131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iseta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3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1AD8" w:rsidRDefault="0055070F">
      <w:pPr>
        <w:pStyle w:val="Heading1"/>
        <w:spacing w:before="88"/>
      </w:pPr>
      <w:bookmarkStart w:id="1" w:name="Sheet1"/>
      <w:bookmarkEnd w:id="1"/>
      <w:r>
        <w:t>N</w:t>
      </w:r>
      <w:r>
        <w:t>ame:</w:t>
      </w:r>
    </w:p>
    <w:p w:rsidR="00AF1AD8" w:rsidRDefault="0055070F">
      <w:pPr>
        <w:spacing w:before="49" w:line="552" w:lineRule="auto"/>
        <w:ind w:left="102" w:right="421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Spreadsheet for Business Income and Expenses Tax Year:</w:t>
      </w:r>
    </w:p>
    <w:p w:rsidR="00AF1AD8" w:rsidRDefault="0055070F">
      <w:pPr>
        <w:pStyle w:val="Heading2"/>
        <w:spacing w:before="10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14.05pt;margin-top:17.85pt;width:131.75pt;height:18.7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Income</w:t>
      </w:r>
    </w:p>
    <w:p w:rsidR="00AF1AD8" w:rsidRDefault="0055070F">
      <w:pPr>
        <w:pStyle w:val="BodyText"/>
        <w:spacing w:before="141"/>
      </w:pPr>
      <w:r>
        <w:t>Sales, Commissions, or Fees</w:t>
      </w:r>
    </w:p>
    <w:p w:rsidR="00AF1AD8" w:rsidRDefault="0055070F">
      <w:pPr>
        <w:spacing w:before="139"/>
        <w:ind w:left="102"/>
        <w:rPr>
          <w:i/>
          <w:sz w:val="20"/>
        </w:rPr>
      </w:pPr>
      <w:r>
        <w:pict>
          <v:shape id="_x0000_s1039" type="#_x0000_t202" style="position:absolute;left:0;text-align:left;margin-left:414.05pt;margin-top:19.6pt;width:131.75pt;height:37.2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i/>
          <w:sz w:val="20"/>
        </w:rPr>
        <w:t>Deduct / Add:</w:t>
      </w:r>
    </w:p>
    <w:p w:rsidR="00AF1AD8" w:rsidRDefault="0055070F">
      <w:pPr>
        <w:pStyle w:val="BodyText"/>
        <w:spacing w:before="141"/>
      </w:pPr>
      <w:r>
        <w:t>GST or PST if included in Sales figure above</w:t>
      </w:r>
    </w:p>
    <w:p w:rsidR="00AF1AD8" w:rsidRDefault="0055070F">
      <w:pPr>
        <w:pStyle w:val="Heading2"/>
        <w:spacing w:before="141"/>
      </w:pPr>
      <w:r>
        <w:t>Gross Income</w:t>
      </w:r>
    </w:p>
    <w:p w:rsidR="00AF1AD8" w:rsidRDefault="00AF1AD8">
      <w:pPr>
        <w:pStyle w:val="BodyText"/>
        <w:ind w:left="0"/>
        <w:rPr>
          <w:b/>
          <w:sz w:val="22"/>
        </w:rPr>
      </w:pPr>
    </w:p>
    <w:p w:rsidR="00AF1AD8" w:rsidRDefault="00AF1AD8">
      <w:pPr>
        <w:pStyle w:val="BodyText"/>
        <w:spacing w:before="5"/>
        <w:ind w:left="0"/>
        <w:rPr>
          <w:b/>
          <w:sz w:val="22"/>
        </w:rPr>
      </w:pPr>
    </w:p>
    <w:p w:rsidR="00AF1AD8" w:rsidRDefault="0055070F">
      <w:pPr>
        <w:spacing w:line="386" w:lineRule="auto"/>
        <w:ind w:left="102" w:right="7943"/>
        <w:rPr>
          <w:sz w:val="20"/>
        </w:rPr>
      </w:pPr>
      <w:r>
        <w:pict>
          <v:shape id="_x0000_s1038" type="#_x0000_t202" style="position:absolute;left:0;text-align:left;margin-left:414.05pt;margin-top:12.55pt;width:131.75pt;height:93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Cost of Goods Sold </w:t>
      </w:r>
      <w:r>
        <w:rPr>
          <w:sz w:val="20"/>
        </w:rPr>
        <w:t>Opening Inventory Purchases during the year Subcontracts</w:t>
      </w:r>
    </w:p>
    <w:p w:rsidR="00AF1AD8" w:rsidRDefault="0055070F">
      <w:pPr>
        <w:pStyle w:val="BodyText"/>
        <w:spacing w:before="5" w:line="386" w:lineRule="auto"/>
        <w:ind w:right="8610"/>
        <w:rPr>
          <w:i/>
        </w:rPr>
      </w:pPr>
      <w:r>
        <w:pict>
          <v:shape id="_x0000_s1037" type="#_x0000_t202" style="position:absolute;left:0;text-align:left;margin-left:414.05pt;margin-top:49.9pt;width:131.75pt;height:37.3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 xml:space="preserve">Direct Wage Costs </w:t>
      </w:r>
      <w:proofErr w:type="gramStart"/>
      <w:r>
        <w:t>Other  Costs</w:t>
      </w:r>
      <w:proofErr w:type="gramEnd"/>
      <w:r>
        <w:t xml:space="preserve"> </w:t>
      </w:r>
      <w:r>
        <w:rPr>
          <w:i/>
        </w:rPr>
        <w:t>Minus:</w:t>
      </w:r>
    </w:p>
    <w:p w:rsidR="00AF1AD8" w:rsidRDefault="0055070F">
      <w:pPr>
        <w:pStyle w:val="BodyText"/>
        <w:spacing w:before="5"/>
      </w:pPr>
      <w:r>
        <w:t>Purchase Returns</w:t>
      </w:r>
    </w:p>
    <w:p w:rsidR="00AF1AD8" w:rsidRDefault="0055070F">
      <w:pPr>
        <w:pStyle w:val="Heading2"/>
        <w:spacing w:before="141"/>
      </w:pPr>
      <w:r>
        <w:t>Total Cost of Goods Sold</w:t>
      </w:r>
    </w:p>
    <w:p w:rsidR="00AF1AD8" w:rsidRDefault="00AF1AD8">
      <w:pPr>
        <w:pStyle w:val="BodyText"/>
        <w:ind w:left="0"/>
        <w:rPr>
          <w:b/>
          <w:sz w:val="22"/>
        </w:rPr>
      </w:pPr>
    </w:p>
    <w:p w:rsidR="00AF1AD8" w:rsidRDefault="00AF1AD8">
      <w:pPr>
        <w:pStyle w:val="BodyText"/>
        <w:spacing w:before="5"/>
        <w:ind w:left="0"/>
        <w:rPr>
          <w:b/>
          <w:sz w:val="22"/>
        </w:rPr>
      </w:pPr>
    </w:p>
    <w:p w:rsidR="00AF1AD8" w:rsidRDefault="0055070F">
      <w:pPr>
        <w:ind w:left="102"/>
        <w:rPr>
          <w:b/>
          <w:sz w:val="20"/>
        </w:rPr>
      </w:pPr>
      <w:r>
        <w:pict>
          <v:shape id="_x0000_s1036" type="#_x0000_t202" style="position:absolute;left:0;text-align:left;margin-left:414.05pt;margin-top:12.55pt;width:131.75pt;height:222.9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Expenses</w:t>
      </w:r>
    </w:p>
    <w:p w:rsidR="00AF1AD8" w:rsidRDefault="0055070F">
      <w:pPr>
        <w:pStyle w:val="BodyText"/>
        <w:spacing w:before="141"/>
      </w:pPr>
      <w:r>
        <w:t>Advertising</w:t>
      </w:r>
    </w:p>
    <w:p w:rsidR="00AF1AD8" w:rsidRDefault="0055070F">
      <w:pPr>
        <w:spacing w:before="139"/>
        <w:ind w:left="102"/>
        <w:rPr>
          <w:i/>
          <w:sz w:val="20"/>
        </w:rPr>
      </w:pPr>
      <w:r>
        <w:rPr>
          <w:sz w:val="20"/>
        </w:rPr>
        <w:t xml:space="preserve">Meals &amp; Entertainment </w:t>
      </w:r>
      <w:r>
        <w:rPr>
          <w:i/>
          <w:sz w:val="20"/>
        </w:rPr>
        <w:t>(at 50%)</w:t>
      </w:r>
    </w:p>
    <w:p w:rsidR="00AF1AD8" w:rsidRDefault="0055070F">
      <w:pPr>
        <w:pStyle w:val="BodyText"/>
        <w:spacing w:before="141" w:line="388" w:lineRule="auto"/>
        <w:ind w:right="9359"/>
        <w:jc w:val="both"/>
      </w:pPr>
      <w:r>
        <w:t>Bad Debts Insurance Interest</w:t>
      </w:r>
    </w:p>
    <w:p w:rsidR="00AF1AD8" w:rsidRDefault="0055070F">
      <w:pPr>
        <w:pStyle w:val="BodyText"/>
        <w:spacing w:before="1" w:line="388" w:lineRule="auto"/>
        <w:ind w:right="8454"/>
      </w:pPr>
      <w:r>
        <w:t xml:space="preserve">Fees, </w:t>
      </w:r>
      <w:proofErr w:type="spellStart"/>
      <w:r>
        <w:t>licences</w:t>
      </w:r>
      <w:proofErr w:type="spellEnd"/>
      <w:r>
        <w:t>, dues Office expenses Supplies</w:t>
      </w:r>
    </w:p>
    <w:p w:rsidR="00AF1AD8" w:rsidRDefault="0055070F">
      <w:pPr>
        <w:pStyle w:val="BodyText"/>
        <w:spacing w:before="1" w:line="388" w:lineRule="auto"/>
        <w:ind w:right="7009"/>
      </w:pPr>
      <w:r>
        <w:t>Legal, accounting, other professional Management &amp; administration</w:t>
      </w:r>
    </w:p>
    <w:p w:rsidR="00AF1AD8" w:rsidRDefault="0055070F">
      <w:pPr>
        <w:pStyle w:val="BodyText"/>
        <w:spacing w:before="3"/>
      </w:pPr>
      <w:r>
        <w:t>Rent</w:t>
      </w:r>
    </w:p>
    <w:p w:rsidR="00AF1AD8" w:rsidRDefault="0055070F">
      <w:pPr>
        <w:pStyle w:val="BodyText"/>
        <w:spacing w:before="139"/>
      </w:pPr>
      <w:r>
        <w:t>Maintenance &amp; repairs</w:t>
      </w:r>
    </w:p>
    <w:p w:rsidR="00AF1AD8" w:rsidRDefault="00AF1AD8">
      <w:pPr>
        <w:sectPr w:rsidR="00AF1AD8">
          <w:type w:val="continuous"/>
          <w:pgSz w:w="12240" w:h="15840"/>
          <w:pgMar w:top="700" w:right="1220" w:bottom="280" w:left="620" w:header="720" w:footer="720" w:gutter="0"/>
          <w:cols w:space="720"/>
        </w:sectPr>
      </w:pPr>
    </w:p>
    <w:p w:rsidR="00AF1AD8" w:rsidRDefault="0055070F">
      <w:pPr>
        <w:pStyle w:val="BodyText"/>
        <w:spacing w:before="122" w:line="388" w:lineRule="auto"/>
        <w:ind w:right="8054"/>
      </w:pPr>
      <w:r>
        <w:lastRenderedPageBreak/>
        <w:pict>
          <v:shape id="_x0000_s1035" type="#_x0000_t202" style="position:absolute;left:0;text-align:left;margin-left:414.05pt;margin-top:.05pt;width:131.75pt;height:185.8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Salaries, wages, benefits Property taxes</w:t>
      </w:r>
    </w:p>
    <w:p w:rsidR="00AF1AD8" w:rsidRDefault="0055070F">
      <w:pPr>
        <w:pStyle w:val="BodyText"/>
        <w:spacing w:before="1"/>
      </w:pPr>
      <w:r>
        <w:t>Travel</w:t>
      </w:r>
    </w:p>
    <w:p w:rsidR="00AF1AD8" w:rsidRDefault="0055070F">
      <w:pPr>
        <w:pStyle w:val="BodyText"/>
        <w:spacing w:before="142"/>
      </w:pPr>
      <w:r>
        <w:t>Telephone &amp; Utilities</w:t>
      </w:r>
    </w:p>
    <w:p w:rsidR="00AF1AD8" w:rsidRDefault="0055070F">
      <w:pPr>
        <w:pStyle w:val="BodyText"/>
        <w:spacing w:before="142" w:line="386" w:lineRule="auto"/>
        <w:ind w:right="7654"/>
      </w:pPr>
      <w:r>
        <w:pict>
          <v:line id="_x0000_s1034" style="position:absolute;left:0;text-align:left;z-index:-251659776;mso-position-horizontal-relative:page" from="163.1pt,56.8pt" to="342pt,56.8pt" strokeweight=".1pt">
            <w10:wrap anchorx="page"/>
          </v:line>
        </w:pict>
      </w:r>
      <w:r>
        <w:t>Fuel costs (not motor vehicle) Delivery, freight, express OTHER 1 (specify)</w:t>
      </w:r>
    </w:p>
    <w:p w:rsidR="00AF1AD8" w:rsidRDefault="0055070F">
      <w:pPr>
        <w:pStyle w:val="BodyText"/>
        <w:spacing w:before="5" w:after="19"/>
      </w:pPr>
      <w:r>
        <w:t>OTHER 2 (specify)</w:t>
      </w:r>
    </w:p>
    <w:p w:rsidR="00AF1AD8" w:rsidRDefault="0055070F">
      <w:pPr>
        <w:pStyle w:val="BodyText"/>
        <w:spacing w:line="20" w:lineRule="exact"/>
        <w:ind w:left="2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9pt;height:.1pt;mso-position-horizontal-relative:char;mso-position-vertical-relative:line" coordsize="3580,2">
            <v:line id="_x0000_s1033" style="position:absolute" from="1,1" to="3579,1" strokeweight=".1pt"/>
            <w10:wrap type="none"/>
            <w10:anchorlock/>
          </v:group>
        </w:pict>
      </w:r>
    </w:p>
    <w:p w:rsidR="00AF1AD8" w:rsidRDefault="0055070F">
      <w:pPr>
        <w:pStyle w:val="BodyText"/>
        <w:spacing w:before="99" w:after="19"/>
      </w:pPr>
      <w:r>
        <w:t>OTHER 3 (specify)</w:t>
      </w:r>
    </w:p>
    <w:p w:rsidR="00AF1AD8" w:rsidRDefault="0055070F">
      <w:pPr>
        <w:pStyle w:val="BodyText"/>
        <w:spacing w:line="20" w:lineRule="exact"/>
        <w:ind w:left="26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79pt;height:.1pt;mso-position-horizontal-relative:char;mso-position-vertical-relative:line" coordsize="3580,2">
            <v:line id="_x0000_s1031" style="position:absolute" from="1,1" to="3579,1" strokeweight=".1pt"/>
            <w10:wrap type="none"/>
            <w10:anchorlock/>
          </v:group>
        </w:pict>
      </w:r>
    </w:p>
    <w:p w:rsidR="00AF1AD8" w:rsidRDefault="0055070F">
      <w:pPr>
        <w:pStyle w:val="Heading2"/>
        <w:spacing w:before="101"/>
      </w:pPr>
      <w:r>
        <w:t>Total Expenses</w:t>
      </w:r>
    </w:p>
    <w:p w:rsidR="00AF1AD8" w:rsidRDefault="00AF1AD8">
      <w:pPr>
        <w:pStyle w:val="BodyText"/>
        <w:ind w:left="0"/>
        <w:rPr>
          <w:b/>
          <w:sz w:val="22"/>
        </w:rPr>
      </w:pPr>
    </w:p>
    <w:p w:rsidR="00AF1AD8" w:rsidRDefault="00AF1AD8">
      <w:pPr>
        <w:pStyle w:val="BodyText"/>
        <w:spacing w:before="5"/>
        <w:ind w:left="0"/>
        <w:rPr>
          <w:b/>
          <w:sz w:val="22"/>
        </w:rPr>
      </w:pPr>
    </w:p>
    <w:p w:rsidR="00AF1AD8" w:rsidRDefault="0055070F">
      <w:pPr>
        <w:spacing w:line="388" w:lineRule="auto"/>
        <w:ind w:left="102" w:right="7454"/>
        <w:rPr>
          <w:sz w:val="20"/>
        </w:rPr>
      </w:pPr>
      <w:r>
        <w:pict>
          <v:shape id="_x0000_s1029" style="position:absolute;left:0;text-align:left;margin-left:227.1pt;margin-top:12.6pt;width:64pt;height:37.2pt;z-index:251651584;mso-position-horizontal-relative:page" coordorigin="4542,252" coordsize="1280,744" o:spt="100" adj="0,,0" path="m4542,252r1280,m4544,624r1278,m4542,996r1280,m4542,252r,744m5822,252r,744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type="#_x0000_t202" style="position:absolute;left:0;text-align:left;margin-left:414.05pt;margin-top:49.75pt;width:131.75pt;height:111.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Office-In-Home Expenses </w:t>
      </w:r>
      <w:r>
        <w:rPr>
          <w:sz w:val="20"/>
        </w:rPr>
        <w:t>Area of home used for business Total area of home</w:t>
      </w:r>
    </w:p>
    <w:p w:rsidR="00AF1AD8" w:rsidRDefault="0055070F">
      <w:pPr>
        <w:pStyle w:val="BodyText"/>
        <w:spacing w:before="3" w:line="386" w:lineRule="auto"/>
        <w:ind w:right="9132"/>
      </w:pPr>
      <w:r>
        <w:t>Heat Electricity Insurance Maintenance</w:t>
      </w:r>
    </w:p>
    <w:p w:rsidR="00AF1AD8" w:rsidRDefault="0055070F">
      <w:pPr>
        <w:pStyle w:val="BodyText"/>
        <w:spacing w:before="4" w:line="388" w:lineRule="auto"/>
        <w:ind w:right="8510"/>
      </w:pPr>
      <w:r>
        <w:t>Mortgage Interest Property Taxes Total office-in-home</w:t>
      </w:r>
    </w:p>
    <w:p w:rsidR="00AF1AD8" w:rsidRDefault="00AF1AD8">
      <w:pPr>
        <w:pStyle w:val="BodyText"/>
        <w:spacing w:before="5"/>
        <w:ind w:left="0"/>
        <w:rPr>
          <w:sz w:val="32"/>
        </w:rPr>
      </w:pPr>
    </w:p>
    <w:p w:rsidR="00AF1AD8" w:rsidRDefault="0055070F">
      <w:pPr>
        <w:pStyle w:val="Heading2"/>
      </w:pPr>
      <w:r>
        <w:pict>
          <v:shape id="_x0000_s1027" style="position:absolute;left:0;text-align:left;margin-left:291.1pt;margin-top:12.6pt;width:50.9pt;height:37.1pt;z-index:251652608;mso-position-horizontal-relative:page" coordorigin="5822,252" coordsize="1018,742" o:spt="100" adj="0,,0" path="m5822,252r1018,m5824,622r1016,m5822,994r1018,m5822,252r,742m6840,252r,742e" filled="f" strokeweight=".1pt">
            <v:stroke joinstyle="round"/>
            <v:formulas/>
            <v:path arrowok="t" o:connecttype="segments"/>
            <w10:wrap anchorx="page"/>
          </v:shape>
        </w:pict>
      </w:r>
      <w:r>
        <w:t>Motor Vehicle Expenses</w:t>
      </w:r>
    </w:p>
    <w:p w:rsidR="00AF1AD8" w:rsidRDefault="0055070F">
      <w:pPr>
        <w:pStyle w:val="BodyText"/>
        <w:spacing w:before="141" w:line="386" w:lineRule="auto"/>
        <w:ind w:right="6509"/>
      </w:pPr>
      <w:r>
        <w:pict>
          <v:shape id="_x0000_s1026" type="#_x0000_t202" style="position:absolute;left:0;text-align:left;margin-left:414.05pt;margin-top:38.1pt;width:131.75pt;height:148.6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2"/>
                  </w:tblGrid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F1AD8">
                    <w:trPr>
                      <w:trHeight w:val="360"/>
                    </w:trPr>
                    <w:tc>
                      <w:tcPr>
                        <w:tcW w:w="2632" w:type="dxa"/>
                      </w:tcPr>
                      <w:p w:rsidR="00AF1AD8" w:rsidRDefault="00AF1A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F1AD8" w:rsidRDefault="00AF1AD8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Kilometers driven to earn business income Kilometers driven in the tax year</w:t>
      </w:r>
    </w:p>
    <w:p w:rsidR="00AF1AD8" w:rsidRDefault="0055070F">
      <w:pPr>
        <w:pStyle w:val="BodyText"/>
        <w:spacing w:before="5" w:line="386" w:lineRule="auto"/>
        <w:ind w:right="9244"/>
      </w:pPr>
      <w:r>
        <w:t>Fuel and oil Interest Insurance</w:t>
      </w:r>
    </w:p>
    <w:p w:rsidR="00AF1AD8" w:rsidRDefault="0055070F">
      <w:pPr>
        <w:pStyle w:val="BodyText"/>
        <w:spacing w:before="5" w:line="386" w:lineRule="auto"/>
        <w:ind w:right="8199"/>
      </w:pPr>
      <w:r>
        <w:t>License &amp; Registration Maintenance &amp; Repairs Leasing</w:t>
      </w:r>
    </w:p>
    <w:p w:rsidR="00AF1AD8" w:rsidRDefault="0055070F">
      <w:pPr>
        <w:pStyle w:val="BodyText"/>
        <w:spacing w:before="5" w:line="388" w:lineRule="auto"/>
        <w:ind w:right="8588"/>
      </w:pPr>
      <w:r>
        <w:t>Business Parking Total motor vehicle</w:t>
      </w:r>
    </w:p>
    <w:sectPr w:rsidR="00AF1AD8">
      <w:pgSz w:w="12240" w:h="15840"/>
      <w:pgMar w:top="700" w:right="1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F1AD8"/>
    <w:rsid w:val="0055070F"/>
    <w:rsid w:val="00A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6627079"/>
  <w15:docId w15:val="{DFDA2940-6604-4E9F-A255-A27243C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9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1041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Cunha</dc:creator>
  <cp:lastModifiedBy>Martin Cserhati</cp:lastModifiedBy>
  <cp:revision>2</cp:revision>
  <dcterms:created xsi:type="dcterms:W3CDTF">2017-08-01T21:59:00Z</dcterms:created>
  <dcterms:modified xsi:type="dcterms:W3CDTF">2017-08-02T02:03:00Z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Creator">
    <vt:lpwstr>Calc</vt:lpwstr>
  </property>
  <property fmtid="{D5CDD505-2E9C-101B-9397-08002B2CF9AE}" pid="4" name="LastSaved">
    <vt:filetime>2010-09-27T00:00:00Z</vt:filetime>
  </property>
</Properties>
</file>